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BE" w:rsidRDefault="006D4282">
      <w:pPr>
        <w:pStyle w:val="Vchozstyl"/>
        <w:spacing w:line="100" w:lineRule="atLeast"/>
        <w:jc w:val="center"/>
      </w:pPr>
      <w:r>
        <w:rPr>
          <w:rFonts w:ascii="Arial" w:hAnsi="Arial" w:cs="Arial"/>
          <w:b/>
          <w:bCs/>
          <w:sz w:val="32"/>
          <w:szCs w:val="32"/>
          <w:u w:val="single"/>
        </w:rPr>
        <w:t>Včelařský spolek ZO ČSV Hluboká</w:t>
      </w:r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 w:cs="Arial"/>
          <w:b/>
          <w:bCs/>
        </w:rPr>
        <w:t>Záznam č. 4</w:t>
      </w:r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 členské schůze konané dne </w:t>
      </w:r>
      <w:proofErr w:type="gramStart"/>
      <w:r>
        <w:rPr>
          <w:rFonts w:ascii="Arial" w:hAnsi="Arial" w:cs="Arial"/>
          <w:sz w:val="20"/>
          <w:szCs w:val="20"/>
        </w:rPr>
        <w:t>5.4. 2016</w:t>
      </w:r>
      <w:proofErr w:type="gramEnd"/>
      <w:r>
        <w:rPr>
          <w:rFonts w:ascii="Arial" w:hAnsi="Arial" w:cs="Arial"/>
          <w:sz w:val="20"/>
          <w:szCs w:val="20"/>
        </w:rPr>
        <w:t>, 19.00 v místní restauraci Hluboká</w:t>
      </w:r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Zúčastnilo se 13 členů – viz Příloha </w:t>
      </w:r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 w:cs="Arial"/>
          <w:b/>
          <w:bCs/>
        </w:rPr>
        <w:t>Program:</w:t>
      </w:r>
    </w:p>
    <w:p w:rsidR="00CE74BE" w:rsidRDefault="006D4282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/>
        </w:rPr>
        <w:t>ahájení</w:t>
      </w:r>
    </w:p>
    <w:p w:rsidR="00CE74BE" w:rsidRDefault="006D4282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Problematika úhynů</w:t>
      </w:r>
    </w:p>
    <w:p w:rsidR="00CE74BE" w:rsidRDefault="006D4282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Zpráva zdravotního referenta</w:t>
      </w:r>
    </w:p>
    <w:p w:rsidR="00CE74BE" w:rsidRDefault="006D4282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 xml:space="preserve">Tipy z výstavy </w:t>
      </w:r>
      <w:proofErr w:type="spellStart"/>
      <w:r>
        <w:rPr>
          <w:rFonts w:ascii="Arial" w:hAnsi="Arial"/>
        </w:rPr>
        <w:t>TechAgro</w:t>
      </w:r>
      <w:proofErr w:type="spellEnd"/>
    </w:p>
    <w:p w:rsidR="00CE74BE" w:rsidRDefault="006D4282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Různé</w:t>
      </w:r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z w:val="20"/>
          <w:szCs w:val="20"/>
        </w:rPr>
        <w:t>bodu 1.</w:t>
      </w:r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Jednání </w:t>
      </w:r>
      <w:proofErr w:type="gramStart"/>
      <w:r>
        <w:rPr>
          <w:rFonts w:ascii="Arial" w:hAnsi="Arial" w:cs="Arial"/>
          <w:sz w:val="20"/>
          <w:szCs w:val="20"/>
        </w:rPr>
        <w:t>zahájil  předseda</w:t>
      </w:r>
      <w:proofErr w:type="gramEnd"/>
      <w:r>
        <w:rPr>
          <w:rFonts w:ascii="Arial" w:hAnsi="Arial" w:cs="Arial"/>
          <w:sz w:val="20"/>
          <w:szCs w:val="20"/>
        </w:rPr>
        <w:t xml:space="preserve"> spolku př. Ladislav Kulhavý a schůzi dále vedl jednatel spolku př. Jar. Bureš, který vyzdvihl pravidelnou účast na schůzích </w:t>
      </w:r>
      <w:proofErr w:type="gramStart"/>
      <w:r>
        <w:rPr>
          <w:rFonts w:ascii="Arial" w:hAnsi="Arial" w:cs="Arial"/>
          <w:sz w:val="20"/>
          <w:szCs w:val="20"/>
        </w:rPr>
        <w:t>spolku  př.</w:t>
      </w:r>
      <w:proofErr w:type="gramEnd"/>
      <w:r>
        <w:rPr>
          <w:rFonts w:ascii="Arial" w:hAnsi="Arial" w:cs="Arial"/>
          <w:sz w:val="20"/>
          <w:szCs w:val="20"/>
        </w:rPr>
        <w:t xml:space="preserve"> Petra </w:t>
      </w:r>
      <w:proofErr w:type="spellStart"/>
      <w:r>
        <w:rPr>
          <w:rFonts w:ascii="Arial" w:hAnsi="Arial" w:cs="Arial"/>
          <w:sz w:val="20"/>
          <w:szCs w:val="20"/>
        </w:rPr>
        <w:t>Tejkla</w:t>
      </w:r>
      <w:proofErr w:type="spellEnd"/>
      <w:r>
        <w:rPr>
          <w:rFonts w:ascii="Arial" w:hAnsi="Arial" w:cs="Arial"/>
          <w:sz w:val="20"/>
          <w:szCs w:val="20"/>
        </w:rPr>
        <w:t xml:space="preserve"> z nejvzdálenějšího bydliště, jako příklad včelařům z blízkého okolí, kteř</w:t>
      </w:r>
      <w:r>
        <w:rPr>
          <w:rFonts w:ascii="Arial" w:hAnsi="Arial" w:cs="Arial"/>
          <w:sz w:val="20"/>
          <w:szCs w:val="20"/>
        </w:rPr>
        <w:t>í se spolkových jednání účastní velmi málo.</w:t>
      </w:r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2.</w:t>
      </w:r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  <w:u w:val="single"/>
        </w:rPr>
        <w:t>Podzimní úhyny:</w:t>
      </w:r>
      <w:r>
        <w:rPr>
          <w:rFonts w:ascii="Arial" w:hAnsi="Arial" w:cs="Arial"/>
          <w:sz w:val="20"/>
          <w:szCs w:val="20"/>
        </w:rPr>
        <w:t xml:space="preserve"> nejčastějšími příčiny jsou přemnožení VD(i), </w:t>
      </w:r>
      <w:proofErr w:type="gramStart"/>
      <w:r>
        <w:rPr>
          <w:rFonts w:ascii="Arial" w:hAnsi="Arial" w:cs="Arial"/>
          <w:sz w:val="20"/>
          <w:szCs w:val="20"/>
        </w:rPr>
        <w:t>virózy(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) a </w:t>
      </w:r>
      <w:proofErr w:type="spellStart"/>
      <w:r>
        <w:rPr>
          <w:rFonts w:ascii="Arial" w:hAnsi="Arial" w:cs="Arial"/>
          <w:sz w:val="20"/>
          <w:szCs w:val="20"/>
        </w:rPr>
        <w:t>Nosema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ane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iii</w:t>
      </w:r>
      <w:proofErr w:type="spellEnd"/>
      <w:r>
        <w:rPr>
          <w:rFonts w:ascii="Arial" w:hAnsi="Arial" w:cs="Arial"/>
          <w:sz w:val="20"/>
          <w:szCs w:val="20"/>
        </w:rPr>
        <w:t xml:space="preserve">). V praxi se pak projevuje velmi často </w:t>
      </w:r>
      <w:r>
        <w:rPr>
          <w:rFonts w:ascii="Arial" w:hAnsi="Arial" w:cs="Arial"/>
          <w:i/>
          <w:iCs/>
          <w:sz w:val="20"/>
          <w:szCs w:val="20"/>
        </w:rPr>
        <w:t>synergický efekt</w:t>
      </w:r>
      <w:r>
        <w:rPr>
          <w:rFonts w:ascii="Arial" w:hAnsi="Arial" w:cs="Arial"/>
          <w:sz w:val="20"/>
          <w:szCs w:val="20"/>
        </w:rPr>
        <w:t xml:space="preserve"> všech těchto tří příčin. Důsledkem je většinou prázdn</w:t>
      </w:r>
      <w:r>
        <w:rPr>
          <w:rFonts w:ascii="Arial" w:hAnsi="Arial" w:cs="Arial"/>
          <w:sz w:val="20"/>
          <w:szCs w:val="20"/>
        </w:rPr>
        <w:t xml:space="preserve">ý úl bez včel i bez zásob, které </w:t>
      </w:r>
      <w:proofErr w:type="spellStart"/>
      <w:r>
        <w:rPr>
          <w:rFonts w:ascii="Arial" w:hAnsi="Arial" w:cs="Arial"/>
          <w:sz w:val="20"/>
          <w:szCs w:val="20"/>
        </w:rPr>
        <w:t>doloupily</w:t>
      </w:r>
      <w:proofErr w:type="spellEnd"/>
      <w:r>
        <w:rPr>
          <w:rFonts w:ascii="Arial" w:hAnsi="Arial" w:cs="Arial"/>
          <w:sz w:val="20"/>
          <w:szCs w:val="20"/>
        </w:rPr>
        <w:t xml:space="preserve"> cizí včely a které se zároveň většinou i kontaminují. Hlavní úsilí včelaře proto musí </w:t>
      </w:r>
      <w:proofErr w:type="gramStart"/>
      <w:r>
        <w:rPr>
          <w:rFonts w:ascii="Arial" w:hAnsi="Arial" w:cs="Arial"/>
          <w:sz w:val="20"/>
          <w:szCs w:val="20"/>
        </w:rPr>
        <w:t>být  zaměřeno</w:t>
      </w:r>
      <w:proofErr w:type="gramEnd"/>
      <w:r>
        <w:rPr>
          <w:rFonts w:ascii="Arial" w:hAnsi="Arial" w:cs="Arial"/>
          <w:sz w:val="20"/>
          <w:szCs w:val="20"/>
        </w:rPr>
        <w:t xml:space="preserve"> na správnou technologii všech opatření proti přemnožení VD – počínaje včasným monitoringem a konče aplikací schvá</w:t>
      </w:r>
      <w:r>
        <w:rPr>
          <w:rFonts w:ascii="Arial" w:hAnsi="Arial" w:cs="Arial"/>
          <w:sz w:val="20"/>
          <w:szCs w:val="20"/>
        </w:rPr>
        <w:t>lených léčiv</w:t>
      </w:r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  <w:u w:val="single"/>
        </w:rPr>
        <w:t>Jarní úhyny</w:t>
      </w:r>
      <w:r>
        <w:rPr>
          <w:rFonts w:ascii="Arial" w:hAnsi="Arial" w:cs="Arial"/>
          <w:sz w:val="20"/>
          <w:szCs w:val="20"/>
        </w:rPr>
        <w:t xml:space="preserve"> se většinou projevují zbytkem včel zalezlých v buňkách s relativním dostatkem zásob.</w:t>
      </w:r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Každý člen spolku obdržel nový tiskopis </w:t>
      </w:r>
      <w:r>
        <w:rPr>
          <w:rFonts w:ascii="Arial" w:hAnsi="Arial" w:cs="Arial"/>
          <w:sz w:val="20"/>
          <w:szCs w:val="20"/>
          <w:u w:val="single"/>
        </w:rPr>
        <w:t>Záznam o léčení.</w:t>
      </w:r>
    </w:p>
    <w:p w:rsidR="00CE74BE" w:rsidRDefault="006D4282">
      <w:pPr>
        <w:pStyle w:val="Vchozstyl"/>
        <w:spacing w:line="100" w:lineRule="atLeast"/>
        <w:ind w:left="709" w:hanging="360"/>
        <w:jc w:val="both"/>
      </w:pPr>
      <w:r>
        <w:rPr>
          <w:rFonts w:ascii="Arial" w:hAnsi="Arial" w:cs="Arial"/>
          <w:sz w:val="20"/>
          <w:szCs w:val="20"/>
        </w:rPr>
        <w:t>Vyplňuje se počínaje prvým léčebným zásahem (např. Nátěr plodu …</w:t>
      </w:r>
    </w:p>
    <w:p w:rsidR="00CE74BE" w:rsidRDefault="006D4282">
      <w:pPr>
        <w:pStyle w:val="Vchozstyl"/>
        <w:spacing w:line="100" w:lineRule="atLeast"/>
        <w:ind w:left="709" w:hanging="360"/>
        <w:jc w:val="both"/>
      </w:pPr>
      <w:r>
        <w:rPr>
          <w:rFonts w:ascii="Arial" w:hAnsi="Arial" w:cs="Arial"/>
          <w:sz w:val="20"/>
          <w:szCs w:val="20"/>
        </w:rPr>
        <w:t>Vyplňují se všechny řádk</w:t>
      </w:r>
      <w:r>
        <w:rPr>
          <w:rFonts w:ascii="Arial" w:hAnsi="Arial" w:cs="Arial"/>
          <w:sz w:val="20"/>
          <w:szCs w:val="20"/>
        </w:rPr>
        <w:t>y a sloupce dle skutečnosti</w:t>
      </w:r>
    </w:p>
    <w:p w:rsidR="00CE74BE" w:rsidRDefault="006D4282">
      <w:pPr>
        <w:pStyle w:val="Vchozstyl"/>
        <w:spacing w:line="100" w:lineRule="atLeast"/>
        <w:ind w:left="709" w:hanging="360"/>
        <w:jc w:val="both"/>
      </w:pPr>
      <w:r>
        <w:rPr>
          <w:rFonts w:ascii="Arial" w:hAnsi="Arial" w:cs="Arial"/>
          <w:sz w:val="20"/>
          <w:szCs w:val="20"/>
        </w:rPr>
        <w:t>Odevzdání zdravotnímu referentovi po skončení léčení (např. Aerosol)</w:t>
      </w:r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Bohužel v oblasti nemocí včel a jejich léčení jsme svědky protichůdných postojů hlavních včelařských entit: VÚ </w:t>
      </w:r>
      <w:proofErr w:type="spellStart"/>
      <w:r>
        <w:rPr>
          <w:rFonts w:ascii="Arial" w:hAnsi="Arial" w:cs="Arial"/>
          <w:sz w:val="20"/>
          <w:szCs w:val="20"/>
        </w:rPr>
        <w:t>Dol</w:t>
      </w:r>
      <w:proofErr w:type="spellEnd"/>
      <w:r>
        <w:rPr>
          <w:rFonts w:ascii="Arial" w:hAnsi="Arial" w:cs="Arial"/>
          <w:sz w:val="20"/>
          <w:szCs w:val="20"/>
        </w:rPr>
        <w:t xml:space="preserve"> a ČSV na straně jedné a PSNV na straně druhé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Strategie našeho spolku: Včelař je odpovědný za svá včelstva a proto o jejich léčení se rozhoduje podle spolehlivého vlastního monitoringu s přihlédnutím k objektivním doporučením spolku. Naopak,</w:t>
      </w:r>
      <w:r>
        <w:rPr>
          <w:rFonts w:ascii="Arial" w:hAnsi="Arial" w:cs="Arial"/>
          <w:sz w:val="20"/>
          <w:szCs w:val="20"/>
        </w:rPr>
        <w:t xml:space="preserve"> se stavíme skepticky k</w:t>
      </w:r>
      <w:r>
        <w:rPr>
          <w:rFonts w:ascii="Arial" w:hAnsi="Arial" w:cs="Arial"/>
          <w:sz w:val="20"/>
          <w:szCs w:val="20"/>
        </w:rPr>
        <w:t xml:space="preserve"> paušálním</w:t>
      </w:r>
      <w:r>
        <w:rPr>
          <w:rFonts w:ascii="Arial" w:hAnsi="Arial" w:cs="Arial"/>
          <w:sz w:val="20"/>
          <w:szCs w:val="20"/>
        </w:rPr>
        <w:t xml:space="preserve"> nařízením</w:t>
      </w:r>
      <w:r>
        <w:rPr>
          <w:rFonts w:ascii="Arial" w:hAnsi="Arial" w:cs="Arial"/>
          <w:sz w:val="20"/>
          <w:szCs w:val="20"/>
        </w:rPr>
        <w:t xml:space="preserve"> o léčení včel syntetickými přípravky na bázi syntetických </w:t>
      </w:r>
      <w:proofErr w:type="spellStart"/>
      <w:r>
        <w:rPr>
          <w:rFonts w:ascii="Arial" w:hAnsi="Arial" w:cs="Arial"/>
          <w:sz w:val="20"/>
          <w:szCs w:val="20"/>
        </w:rPr>
        <w:t>pyrethroidů</w:t>
      </w:r>
      <w:proofErr w:type="spellEnd"/>
      <w:r>
        <w:rPr>
          <w:rFonts w:ascii="Arial" w:hAnsi="Arial" w:cs="Arial"/>
          <w:sz w:val="20"/>
          <w:szCs w:val="20"/>
        </w:rPr>
        <w:t>, které</w:t>
      </w:r>
      <w:r>
        <w:rPr>
          <w:rFonts w:ascii="Arial" w:hAnsi="Arial" w:cs="Arial"/>
          <w:sz w:val="20"/>
          <w:szCs w:val="20"/>
        </w:rPr>
        <w:t xml:space="preserve"> prokazatelně způsobuje rezistenci VD a jehož aplikace v zemědělské výrobě je značná.</w:t>
      </w:r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3.</w:t>
      </w:r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Př. </w:t>
      </w:r>
      <w:proofErr w:type="spellStart"/>
      <w:r>
        <w:rPr>
          <w:rFonts w:ascii="Arial" w:hAnsi="Arial" w:cs="Arial"/>
          <w:sz w:val="20"/>
          <w:szCs w:val="20"/>
        </w:rPr>
        <w:t>Jos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Lorenc  zahájil</w:t>
      </w:r>
      <w:proofErr w:type="gramEnd"/>
      <w:r>
        <w:rPr>
          <w:rFonts w:ascii="Arial" w:hAnsi="Arial" w:cs="Arial"/>
          <w:sz w:val="20"/>
          <w:szCs w:val="20"/>
        </w:rPr>
        <w:t xml:space="preserve"> pravidelný monitoring spadu VD u svých včel s tím, že jako v minulém roce, tak i letos nás bude průběžně</w:t>
      </w:r>
      <w:r>
        <w:rPr>
          <w:rFonts w:ascii="Arial" w:hAnsi="Arial" w:cs="Arial"/>
          <w:sz w:val="20"/>
          <w:szCs w:val="20"/>
        </w:rPr>
        <w:t xml:space="preserve"> informovat a společně budeme posuzovat nákazovou situaci s příslušnými doporučeními. Celkem má 9 včelstev – v 7 zaznamenal nulový spad, 1x 1 a 1 x 2 roztoče. Tento výsledek ukazuje, že i při příznivém výsledku rozboru zimní měli – viz minulý zápis -  rozt</w:t>
      </w:r>
      <w:r>
        <w:rPr>
          <w:rFonts w:ascii="Arial" w:hAnsi="Arial" w:cs="Arial"/>
          <w:sz w:val="20"/>
          <w:szCs w:val="20"/>
        </w:rPr>
        <w:t>oč přezimoval dobře!</w:t>
      </w:r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4.</w:t>
      </w:r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/>
          <w:sz w:val="20"/>
          <w:szCs w:val="20"/>
        </w:rPr>
        <w:t xml:space="preserve">přítele F. Abraháma zaujal cenově dostupný odpařovač kyseliny šťavelové OXALVAP a silikonové formy na lisování vlastních mezistěn (cena 2000,- </w:t>
      </w:r>
      <w:proofErr w:type="gramStart"/>
      <w:r>
        <w:rPr>
          <w:rFonts w:ascii="Arial" w:hAnsi="Arial"/>
          <w:sz w:val="20"/>
          <w:szCs w:val="20"/>
        </w:rPr>
        <w:t>Kč. )</w:t>
      </w:r>
      <w:proofErr w:type="gramEnd"/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/>
          <w:sz w:val="20"/>
          <w:szCs w:val="20"/>
        </w:rPr>
        <w:lastRenderedPageBreak/>
        <w:t xml:space="preserve">Přítele Jar. Bureše zaujal – mimo jiné - stavební umělohmotný rámek za 49,- </w:t>
      </w:r>
      <w:r>
        <w:rPr>
          <w:rFonts w:ascii="Arial" w:hAnsi="Arial"/>
          <w:sz w:val="20"/>
          <w:szCs w:val="20"/>
        </w:rPr>
        <w:t>Kč/ks a Maďarské medomety KÖNING</w:t>
      </w:r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5.</w:t>
      </w:r>
    </w:p>
    <w:p w:rsidR="00CE74BE" w:rsidRDefault="006D4282">
      <w:pPr>
        <w:pStyle w:val="Vchozstyl"/>
        <w:numPr>
          <w:ilvl w:val="0"/>
          <w:numId w:val="2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Blíží se období prvých jarních prohlídek včelstev. Je třeba vyčkat na teploty nad 10 </w:t>
      </w:r>
      <w:proofErr w:type="spellStart"/>
      <w:r>
        <w:rPr>
          <w:rFonts w:ascii="Arial" w:hAnsi="Arial" w:cs="Arial"/>
          <w:sz w:val="20"/>
          <w:szCs w:val="20"/>
        </w:rPr>
        <w:t>st.C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gramStart"/>
      <w:r>
        <w:rPr>
          <w:rFonts w:ascii="Arial" w:hAnsi="Arial" w:cs="Arial"/>
          <w:sz w:val="20"/>
          <w:szCs w:val="20"/>
        </w:rPr>
        <w:t>období  po</w:t>
      </w:r>
      <w:proofErr w:type="gramEnd"/>
      <w:r>
        <w:rPr>
          <w:rFonts w:ascii="Arial" w:hAnsi="Arial" w:cs="Arial"/>
          <w:sz w:val="20"/>
          <w:szCs w:val="20"/>
        </w:rPr>
        <w:t xml:space="preserve"> 1. hromadném proletu všech včel. Kontrolujeme stav zásob a přítomnost kladoucí matky - postupujeme rychle, aby n</w:t>
      </w:r>
      <w:r>
        <w:rPr>
          <w:rFonts w:ascii="Arial" w:hAnsi="Arial" w:cs="Arial"/>
          <w:sz w:val="20"/>
          <w:szCs w:val="20"/>
        </w:rPr>
        <w:t xml:space="preserve">edošlo ke </w:t>
      </w:r>
      <w:r>
        <w:rPr>
          <w:rFonts w:ascii="Arial" w:hAnsi="Arial" w:cs="Arial"/>
          <w:sz w:val="20"/>
          <w:szCs w:val="20"/>
        </w:rPr>
        <w:t xml:space="preserve">zbytečným ztrátám tepla. </w:t>
      </w:r>
    </w:p>
    <w:p w:rsidR="00CE74BE" w:rsidRDefault="006D4282">
      <w:pPr>
        <w:pStyle w:val="Vchozstyl"/>
        <w:numPr>
          <w:ilvl w:val="0"/>
          <w:numId w:val="2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Po jarní prohlídce zpravidla nastává i možnost podněcování včelstev. Nejvhodnější metodou je podávání vlažné vody přímo do úlu se solí - 5g/litr vody. Další možností je ředěný med nebo vhodné doplňky. Nepoužíváme roztoky cu</w:t>
      </w:r>
      <w:r>
        <w:rPr>
          <w:rFonts w:ascii="Arial" w:hAnsi="Arial" w:cs="Arial"/>
          <w:sz w:val="20"/>
          <w:szCs w:val="20"/>
        </w:rPr>
        <w:t xml:space="preserve">kru, </w:t>
      </w:r>
      <w:proofErr w:type="gramStart"/>
      <w:r>
        <w:rPr>
          <w:rFonts w:ascii="Arial" w:hAnsi="Arial" w:cs="Arial"/>
          <w:sz w:val="20"/>
          <w:szCs w:val="20"/>
        </w:rPr>
        <w:t>neboť  zimní</w:t>
      </w:r>
      <w:proofErr w:type="gramEnd"/>
      <w:r>
        <w:rPr>
          <w:rFonts w:ascii="Arial" w:hAnsi="Arial" w:cs="Arial"/>
          <w:sz w:val="20"/>
          <w:szCs w:val="20"/>
        </w:rPr>
        <w:t xml:space="preserve"> včely jej obtížně rozkládají. </w:t>
      </w:r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Příští schůze se uskuteční </w:t>
      </w:r>
      <w:proofErr w:type="gramStart"/>
      <w:r>
        <w:rPr>
          <w:rFonts w:ascii="Arial" w:hAnsi="Arial" w:cs="Arial"/>
          <w:sz w:val="20"/>
          <w:szCs w:val="20"/>
        </w:rPr>
        <w:t>3.5. 2016</w:t>
      </w:r>
      <w:proofErr w:type="gramEnd"/>
      <w:r>
        <w:rPr>
          <w:rFonts w:ascii="Arial" w:hAnsi="Arial" w:cs="Arial"/>
          <w:sz w:val="20"/>
          <w:szCs w:val="20"/>
        </w:rPr>
        <w:t xml:space="preserve"> v salonku místní restaurace.</w:t>
      </w:r>
    </w:p>
    <w:p w:rsidR="00CE74BE" w:rsidRDefault="006D4282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Zapsal: Čeněk </w:t>
      </w:r>
      <w:proofErr w:type="spellStart"/>
      <w:r>
        <w:rPr>
          <w:rFonts w:ascii="Arial" w:hAnsi="Arial" w:cs="Arial"/>
          <w:sz w:val="20"/>
          <w:szCs w:val="20"/>
        </w:rPr>
        <w:t>Burkoň</w:t>
      </w:r>
      <w:proofErr w:type="spellEnd"/>
    </w:p>
    <w:p w:rsidR="00CE74BE" w:rsidRDefault="00CE74BE">
      <w:pPr>
        <w:pStyle w:val="Vchozstyl"/>
        <w:spacing w:line="100" w:lineRule="atLeast"/>
        <w:jc w:val="both"/>
      </w:pPr>
    </w:p>
    <w:p w:rsidR="00CE74BE" w:rsidRDefault="00CE74BE">
      <w:pPr>
        <w:pStyle w:val="Vchozstyl"/>
        <w:spacing w:line="100" w:lineRule="atLeast"/>
        <w:jc w:val="both"/>
      </w:pPr>
    </w:p>
    <w:p w:rsidR="00CE74BE" w:rsidRDefault="00CE74BE">
      <w:pPr>
        <w:pStyle w:val="Vchozstyl"/>
        <w:spacing w:line="100" w:lineRule="atLeast"/>
        <w:jc w:val="both"/>
      </w:pPr>
    </w:p>
    <w:sectPr w:rsidR="00CE74BE" w:rsidSect="00CE74BE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2AF5"/>
    <w:multiLevelType w:val="multilevel"/>
    <w:tmpl w:val="7CFE94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83DB3"/>
    <w:multiLevelType w:val="multilevel"/>
    <w:tmpl w:val="BFAA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DC87DBC"/>
    <w:multiLevelType w:val="multilevel"/>
    <w:tmpl w:val="CE9CA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CE74BE"/>
    <w:rsid w:val="006D4282"/>
    <w:rsid w:val="00CE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"/>
    <w:rsid w:val="00CE74BE"/>
    <w:pPr>
      <w:outlineLvl w:val="0"/>
    </w:pPr>
  </w:style>
  <w:style w:type="paragraph" w:styleId="Nadpis2">
    <w:name w:val="heading 2"/>
    <w:basedOn w:val="Nadpis"/>
    <w:rsid w:val="00CE74BE"/>
    <w:pPr>
      <w:outlineLvl w:val="1"/>
    </w:pPr>
  </w:style>
  <w:style w:type="paragraph" w:styleId="Nadpis3">
    <w:name w:val="heading 3"/>
    <w:basedOn w:val="Nadpis"/>
    <w:rsid w:val="00CE74BE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CE74BE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Odrky">
    <w:name w:val="Odrážky"/>
    <w:rsid w:val="00CE74BE"/>
    <w:rPr>
      <w:rFonts w:ascii="OpenSymbol" w:eastAsia="OpenSymbol" w:hAnsi="OpenSymbol" w:cs="OpenSymbol"/>
    </w:rPr>
  </w:style>
  <w:style w:type="character" w:customStyle="1" w:styleId="ListLabel1">
    <w:name w:val="ListLabel 1"/>
    <w:rsid w:val="00CE74BE"/>
    <w:rPr>
      <w:rFonts w:cs="Symbol"/>
    </w:rPr>
  </w:style>
  <w:style w:type="character" w:customStyle="1" w:styleId="ListLabel2">
    <w:name w:val="ListLabel 2"/>
    <w:rsid w:val="00CE74BE"/>
    <w:rPr>
      <w:rFonts w:cs="OpenSymbol"/>
    </w:rPr>
  </w:style>
  <w:style w:type="character" w:customStyle="1" w:styleId="Internetovodkaz">
    <w:name w:val="Internetový odkaz"/>
    <w:rsid w:val="00CE74BE"/>
    <w:rPr>
      <w:color w:val="000080"/>
      <w:u w:val="single"/>
    </w:rPr>
  </w:style>
  <w:style w:type="character" w:customStyle="1" w:styleId="ListLabel3">
    <w:name w:val="ListLabel 3"/>
    <w:rsid w:val="00CE74BE"/>
    <w:rPr>
      <w:rFonts w:cs="Symbol"/>
    </w:rPr>
  </w:style>
  <w:style w:type="character" w:customStyle="1" w:styleId="ListLabel4">
    <w:name w:val="ListLabel 4"/>
    <w:rsid w:val="00CE74BE"/>
    <w:rPr>
      <w:rFonts w:cs="OpenSymbol"/>
    </w:rPr>
  </w:style>
  <w:style w:type="character" w:customStyle="1" w:styleId="ListLabel5">
    <w:name w:val="ListLabel 5"/>
    <w:rsid w:val="00CE74BE"/>
    <w:rPr>
      <w:rFonts w:cs="Symbol"/>
    </w:rPr>
  </w:style>
  <w:style w:type="character" w:customStyle="1" w:styleId="ListLabel6">
    <w:name w:val="ListLabel 6"/>
    <w:rsid w:val="00CE74BE"/>
    <w:rPr>
      <w:rFonts w:cs="OpenSymbol"/>
    </w:rPr>
  </w:style>
  <w:style w:type="character" w:customStyle="1" w:styleId="ListLabel7">
    <w:name w:val="ListLabel 7"/>
    <w:rsid w:val="00CE74BE"/>
    <w:rPr>
      <w:rFonts w:cs="Symbol"/>
    </w:rPr>
  </w:style>
  <w:style w:type="character" w:customStyle="1" w:styleId="ListLabel8">
    <w:name w:val="ListLabel 8"/>
    <w:rsid w:val="00CE74BE"/>
    <w:rPr>
      <w:rFonts w:cs="OpenSymbol"/>
    </w:rPr>
  </w:style>
  <w:style w:type="character" w:customStyle="1" w:styleId="ListLabel9">
    <w:name w:val="ListLabel 9"/>
    <w:rsid w:val="00CE74BE"/>
    <w:rPr>
      <w:rFonts w:cs="Symbol"/>
    </w:rPr>
  </w:style>
  <w:style w:type="character" w:customStyle="1" w:styleId="ListLabel10">
    <w:name w:val="ListLabel 10"/>
    <w:rsid w:val="00CE74BE"/>
    <w:rPr>
      <w:rFonts w:cs="OpenSymbol"/>
    </w:rPr>
  </w:style>
  <w:style w:type="character" w:customStyle="1" w:styleId="ListLabel11">
    <w:name w:val="ListLabel 11"/>
    <w:rsid w:val="00CE74BE"/>
    <w:rPr>
      <w:rFonts w:cs="Symbol"/>
    </w:rPr>
  </w:style>
  <w:style w:type="character" w:customStyle="1" w:styleId="ListLabel12">
    <w:name w:val="ListLabel 12"/>
    <w:rsid w:val="00CE74BE"/>
    <w:rPr>
      <w:rFonts w:cs="OpenSymbol"/>
    </w:rPr>
  </w:style>
  <w:style w:type="character" w:customStyle="1" w:styleId="ListLabel13">
    <w:name w:val="ListLabel 13"/>
    <w:rsid w:val="00CE74BE"/>
    <w:rPr>
      <w:rFonts w:cs="Symbol"/>
    </w:rPr>
  </w:style>
  <w:style w:type="character" w:customStyle="1" w:styleId="ListLabel14">
    <w:name w:val="ListLabel 14"/>
    <w:rsid w:val="00CE74BE"/>
    <w:rPr>
      <w:rFonts w:cs="OpenSymbol"/>
    </w:rPr>
  </w:style>
  <w:style w:type="character" w:customStyle="1" w:styleId="ListLabel15">
    <w:name w:val="ListLabel 15"/>
    <w:rsid w:val="00CE74BE"/>
    <w:rPr>
      <w:rFonts w:cs="Symbol"/>
    </w:rPr>
  </w:style>
  <w:style w:type="character" w:customStyle="1" w:styleId="ListLabel16">
    <w:name w:val="ListLabel 16"/>
    <w:rsid w:val="00CE74BE"/>
    <w:rPr>
      <w:rFonts w:cs="OpenSymbol"/>
    </w:rPr>
  </w:style>
  <w:style w:type="character" w:customStyle="1" w:styleId="ListLabel17">
    <w:name w:val="ListLabel 17"/>
    <w:rsid w:val="00CE74BE"/>
    <w:rPr>
      <w:rFonts w:cs="Symbol"/>
    </w:rPr>
  </w:style>
  <w:style w:type="character" w:customStyle="1" w:styleId="ListLabel18">
    <w:name w:val="ListLabel 18"/>
    <w:rsid w:val="00CE74BE"/>
    <w:rPr>
      <w:rFonts w:cs="OpenSymbol"/>
    </w:rPr>
  </w:style>
  <w:style w:type="character" w:customStyle="1" w:styleId="ListLabel19">
    <w:name w:val="ListLabel 19"/>
    <w:rsid w:val="00CE74BE"/>
    <w:rPr>
      <w:rFonts w:eastAsia="Lucida Sans Unicode" w:cs="Times New Roman"/>
    </w:rPr>
  </w:style>
  <w:style w:type="character" w:customStyle="1" w:styleId="ListLabel20">
    <w:name w:val="ListLabel 20"/>
    <w:rsid w:val="00CE74BE"/>
    <w:rPr>
      <w:rFonts w:cs="Courier New"/>
    </w:rPr>
  </w:style>
  <w:style w:type="character" w:customStyle="1" w:styleId="ListLabel21">
    <w:name w:val="ListLabel 21"/>
    <w:rsid w:val="00CE74BE"/>
    <w:rPr>
      <w:rFonts w:cs="Times New Roman"/>
    </w:rPr>
  </w:style>
  <w:style w:type="character" w:customStyle="1" w:styleId="ListLabel22">
    <w:name w:val="ListLabel 22"/>
    <w:rsid w:val="00CE74BE"/>
    <w:rPr>
      <w:rFonts w:cs="Courier New"/>
    </w:rPr>
  </w:style>
  <w:style w:type="character" w:customStyle="1" w:styleId="ListLabel23">
    <w:name w:val="ListLabel 23"/>
    <w:rsid w:val="00CE74BE"/>
    <w:rPr>
      <w:rFonts w:cs="Wingdings"/>
    </w:rPr>
  </w:style>
  <w:style w:type="character" w:customStyle="1" w:styleId="ListLabel24">
    <w:name w:val="ListLabel 24"/>
    <w:rsid w:val="00CE74BE"/>
    <w:rPr>
      <w:rFonts w:cs="Symbol"/>
    </w:rPr>
  </w:style>
  <w:style w:type="character" w:customStyle="1" w:styleId="ListLabel25">
    <w:name w:val="ListLabel 25"/>
    <w:rsid w:val="00CE74BE"/>
    <w:rPr>
      <w:rFonts w:cs="Times New Roman"/>
    </w:rPr>
  </w:style>
  <w:style w:type="character" w:customStyle="1" w:styleId="ListLabel26">
    <w:name w:val="ListLabel 26"/>
    <w:rsid w:val="00CE74BE"/>
    <w:rPr>
      <w:rFonts w:cs="Courier New"/>
    </w:rPr>
  </w:style>
  <w:style w:type="character" w:customStyle="1" w:styleId="ListLabel27">
    <w:name w:val="ListLabel 27"/>
    <w:rsid w:val="00CE74BE"/>
    <w:rPr>
      <w:rFonts w:cs="Wingdings"/>
    </w:rPr>
  </w:style>
  <w:style w:type="character" w:customStyle="1" w:styleId="ListLabel28">
    <w:name w:val="ListLabel 28"/>
    <w:rsid w:val="00CE74BE"/>
    <w:rPr>
      <w:rFonts w:cs="Symbol"/>
    </w:rPr>
  </w:style>
  <w:style w:type="character" w:customStyle="1" w:styleId="ListLabel29">
    <w:name w:val="ListLabel 29"/>
    <w:rsid w:val="00CE74BE"/>
    <w:rPr>
      <w:rFonts w:cs="Times New Roman"/>
    </w:rPr>
  </w:style>
  <w:style w:type="character" w:customStyle="1" w:styleId="ListLabel30">
    <w:name w:val="ListLabel 30"/>
    <w:rsid w:val="00CE74BE"/>
    <w:rPr>
      <w:rFonts w:cs="Courier New"/>
    </w:rPr>
  </w:style>
  <w:style w:type="character" w:customStyle="1" w:styleId="ListLabel31">
    <w:name w:val="ListLabel 31"/>
    <w:rsid w:val="00CE74BE"/>
    <w:rPr>
      <w:rFonts w:cs="Wingdings"/>
    </w:rPr>
  </w:style>
  <w:style w:type="character" w:customStyle="1" w:styleId="ListLabel32">
    <w:name w:val="ListLabel 32"/>
    <w:rsid w:val="00CE74BE"/>
    <w:rPr>
      <w:rFonts w:cs="Symbol"/>
    </w:rPr>
  </w:style>
  <w:style w:type="character" w:customStyle="1" w:styleId="ListLabel33">
    <w:name w:val="ListLabel 33"/>
    <w:rsid w:val="00CE74BE"/>
    <w:rPr>
      <w:rFonts w:cs="Times New Roman"/>
    </w:rPr>
  </w:style>
  <w:style w:type="character" w:customStyle="1" w:styleId="ListLabel34">
    <w:name w:val="ListLabel 34"/>
    <w:rsid w:val="00CE74BE"/>
    <w:rPr>
      <w:rFonts w:cs="Courier New"/>
    </w:rPr>
  </w:style>
  <w:style w:type="character" w:customStyle="1" w:styleId="ListLabel35">
    <w:name w:val="ListLabel 35"/>
    <w:rsid w:val="00CE74BE"/>
    <w:rPr>
      <w:rFonts w:cs="Wingdings"/>
    </w:rPr>
  </w:style>
  <w:style w:type="character" w:customStyle="1" w:styleId="ListLabel36">
    <w:name w:val="ListLabel 36"/>
    <w:rsid w:val="00CE74BE"/>
    <w:rPr>
      <w:rFonts w:cs="Symbol"/>
    </w:rPr>
  </w:style>
  <w:style w:type="character" w:customStyle="1" w:styleId="ListLabel37">
    <w:name w:val="ListLabel 37"/>
    <w:rsid w:val="00CE74BE"/>
    <w:rPr>
      <w:rFonts w:cs="Times New Roman"/>
    </w:rPr>
  </w:style>
  <w:style w:type="character" w:customStyle="1" w:styleId="ListLabel38">
    <w:name w:val="ListLabel 38"/>
    <w:rsid w:val="00CE74BE"/>
    <w:rPr>
      <w:rFonts w:cs="Courier New"/>
    </w:rPr>
  </w:style>
  <w:style w:type="character" w:customStyle="1" w:styleId="ListLabel39">
    <w:name w:val="ListLabel 39"/>
    <w:rsid w:val="00CE74BE"/>
    <w:rPr>
      <w:rFonts w:cs="Wingdings"/>
    </w:rPr>
  </w:style>
  <w:style w:type="character" w:customStyle="1" w:styleId="ListLabel40">
    <w:name w:val="ListLabel 40"/>
    <w:rsid w:val="00CE74BE"/>
    <w:rPr>
      <w:rFonts w:cs="Symbol"/>
    </w:rPr>
  </w:style>
  <w:style w:type="character" w:customStyle="1" w:styleId="ListLabel41">
    <w:name w:val="ListLabel 41"/>
    <w:rsid w:val="00CE74BE"/>
    <w:rPr>
      <w:rFonts w:cs="Times New Roman"/>
    </w:rPr>
  </w:style>
  <w:style w:type="character" w:customStyle="1" w:styleId="ListLabel42">
    <w:name w:val="ListLabel 42"/>
    <w:rsid w:val="00CE74BE"/>
    <w:rPr>
      <w:rFonts w:cs="Courier New"/>
    </w:rPr>
  </w:style>
  <w:style w:type="character" w:customStyle="1" w:styleId="ListLabel43">
    <w:name w:val="ListLabel 43"/>
    <w:rsid w:val="00CE74BE"/>
    <w:rPr>
      <w:rFonts w:cs="Wingdings"/>
    </w:rPr>
  </w:style>
  <w:style w:type="character" w:customStyle="1" w:styleId="ListLabel44">
    <w:name w:val="ListLabel 44"/>
    <w:rsid w:val="00CE74BE"/>
    <w:rPr>
      <w:rFonts w:cs="Symbol"/>
    </w:rPr>
  </w:style>
  <w:style w:type="character" w:customStyle="1" w:styleId="ListLabel45">
    <w:name w:val="ListLabel 45"/>
    <w:rsid w:val="00CE74BE"/>
    <w:rPr>
      <w:rFonts w:cs="Times New Roman"/>
    </w:rPr>
  </w:style>
  <w:style w:type="character" w:customStyle="1" w:styleId="ListLabel46">
    <w:name w:val="ListLabel 46"/>
    <w:rsid w:val="00CE74BE"/>
    <w:rPr>
      <w:rFonts w:cs="Courier New"/>
    </w:rPr>
  </w:style>
  <w:style w:type="character" w:customStyle="1" w:styleId="ListLabel47">
    <w:name w:val="ListLabel 47"/>
    <w:rsid w:val="00CE74BE"/>
    <w:rPr>
      <w:rFonts w:cs="Wingdings"/>
    </w:rPr>
  </w:style>
  <w:style w:type="character" w:customStyle="1" w:styleId="ListLabel48">
    <w:name w:val="ListLabel 48"/>
    <w:rsid w:val="00CE74BE"/>
    <w:rPr>
      <w:rFonts w:cs="Symbol"/>
    </w:rPr>
  </w:style>
  <w:style w:type="character" w:customStyle="1" w:styleId="ListLabel49">
    <w:name w:val="ListLabel 49"/>
    <w:rsid w:val="00CE74BE"/>
    <w:rPr>
      <w:rFonts w:cs="Times New Roman"/>
    </w:rPr>
  </w:style>
  <w:style w:type="character" w:customStyle="1" w:styleId="ListLabel50">
    <w:name w:val="ListLabel 50"/>
    <w:rsid w:val="00CE74BE"/>
    <w:rPr>
      <w:rFonts w:cs="Courier New"/>
    </w:rPr>
  </w:style>
  <w:style w:type="character" w:customStyle="1" w:styleId="ListLabel51">
    <w:name w:val="ListLabel 51"/>
    <w:rsid w:val="00CE74BE"/>
    <w:rPr>
      <w:rFonts w:cs="Wingdings"/>
    </w:rPr>
  </w:style>
  <w:style w:type="character" w:customStyle="1" w:styleId="ListLabel52">
    <w:name w:val="ListLabel 52"/>
    <w:rsid w:val="00CE74BE"/>
    <w:rPr>
      <w:rFonts w:cs="Symbol"/>
    </w:rPr>
  </w:style>
  <w:style w:type="character" w:customStyle="1" w:styleId="ListLabel53">
    <w:name w:val="ListLabel 53"/>
    <w:rsid w:val="00CE74BE"/>
    <w:rPr>
      <w:rFonts w:cs="Times New Roman"/>
    </w:rPr>
  </w:style>
  <w:style w:type="character" w:customStyle="1" w:styleId="ListLabel54">
    <w:name w:val="ListLabel 54"/>
    <w:rsid w:val="00CE74BE"/>
    <w:rPr>
      <w:rFonts w:cs="Courier New"/>
    </w:rPr>
  </w:style>
  <w:style w:type="character" w:customStyle="1" w:styleId="ListLabel55">
    <w:name w:val="ListLabel 55"/>
    <w:rsid w:val="00CE74BE"/>
    <w:rPr>
      <w:rFonts w:cs="Wingdings"/>
    </w:rPr>
  </w:style>
  <w:style w:type="character" w:customStyle="1" w:styleId="ListLabel56">
    <w:name w:val="ListLabel 56"/>
    <w:rsid w:val="00CE74BE"/>
    <w:rPr>
      <w:rFonts w:cs="Symbol"/>
    </w:rPr>
  </w:style>
  <w:style w:type="character" w:customStyle="1" w:styleId="ListLabel57">
    <w:name w:val="ListLabel 57"/>
    <w:rsid w:val="00CE74BE"/>
    <w:rPr>
      <w:rFonts w:cs="Times New Roman"/>
    </w:rPr>
  </w:style>
  <w:style w:type="character" w:customStyle="1" w:styleId="ListLabel58">
    <w:name w:val="ListLabel 58"/>
    <w:rsid w:val="00CE74BE"/>
    <w:rPr>
      <w:rFonts w:cs="Courier New"/>
    </w:rPr>
  </w:style>
  <w:style w:type="character" w:customStyle="1" w:styleId="ListLabel59">
    <w:name w:val="ListLabel 59"/>
    <w:rsid w:val="00CE74BE"/>
    <w:rPr>
      <w:rFonts w:cs="Wingdings"/>
    </w:rPr>
  </w:style>
  <w:style w:type="character" w:customStyle="1" w:styleId="ListLabel60">
    <w:name w:val="ListLabel 60"/>
    <w:rsid w:val="00CE74BE"/>
    <w:rPr>
      <w:rFonts w:cs="Symbol"/>
    </w:rPr>
  </w:style>
  <w:style w:type="character" w:customStyle="1" w:styleId="ListLabel61">
    <w:name w:val="ListLabel 61"/>
    <w:rsid w:val="00CE74BE"/>
    <w:rPr>
      <w:rFonts w:cs="OpenSymbol"/>
    </w:rPr>
  </w:style>
  <w:style w:type="character" w:customStyle="1" w:styleId="ListLabel62">
    <w:name w:val="ListLabel 62"/>
    <w:rsid w:val="00CE74BE"/>
    <w:rPr>
      <w:rFonts w:cs="Symbol"/>
    </w:rPr>
  </w:style>
  <w:style w:type="character" w:customStyle="1" w:styleId="ListLabel63">
    <w:name w:val="ListLabel 63"/>
    <w:rsid w:val="00CE74BE"/>
    <w:rPr>
      <w:rFonts w:cs="OpenSymbol"/>
    </w:rPr>
  </w:style>
  <w:style w:type="character" w:customStyle="1" w:styleId="ListLabel64">
    <w:name w:val="ListLabel 64"/>
    <w:rsid w:val="00CE74BE"/>
    <w:rPr>
      <w:rFonts w:cs="Symbol"/>
    </w:rPr>
  </w:style>
  <w:style w:type="character" w:customStyle="1" w:styleId="ListLabel65">
    <w:name w:val="ListLabel 65"/>
    <w:rsid w:val="00CE74BE"/>
    <w:rPr>
      <w:rFonts w:cs="OpenSymbol"/>
    </w:rPr>
  </w:style>
  <w:style w:type="character" w:customStyle="1" w:styleId="ListLabel66">
    <w:name w:val="ListLabel 66"/>
    <w:rsid w:val="00CE74BE"/>
    <w:rPr>
      <w:rFonts w:cs="Symbol"/>
    </w:rPr>
  </w:style>
  <w:style w:type="character" w:customStyle="1" w:styleId="ListLabel67">
    <w:name w:val="ListLabel 67"/>
    <w:rsid w:val="00CE74BE"/>
    <w:rPr>
      <w:rFonts w:cs="OpenSymbol"/>
    </w:rPr>
  </w:style>
  <w:style w:type="paragraph" w:customStyle="1" w:styleId="Nadpis">
    <w:name w:val="Nadpis"/>
    <w:basedOn w:val="Vchozstyl"/>
    <w:next w:val="Tlotextu"/>
    <w:rsid w:val="00CE74B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Vchozstyl"/>
    <w:rsid w:val="00CE74BE"/>
    <w:pPr>
      <w:spacing w:after="120"/>
    </w:pPr>
  </w:style>
  <w:style w:type="paragraph" w:styleId="Seznam">
    <w:name w:val="List"/>
    <w:basedOn w:val="Tlotextu"/>
    <w:rsid w:val="00CE74BE"/>
  </w:style>
  <w:style w:type="paragraph" w:customStyle="1" w:styleId="Popisek">
    <w:name w:val="Popisek"/>
    <w:basedOn w:val="Vchozstyl"/>
    <w:rsid w:val="00CE74B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styl"/>
    <w:rsid w:val="00CE74B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Tutanek</dc:creator>
  <cp:lastModifiedBy>Apis</cp:lastModifiedBy>
  <cp:revision>2</cp:revision>
  <dcterms:created xsi:type="dcterms:W3CDTF">2016-04-19T11:14:00Z</dcterms:created>
  <dcterms:modified xsi:type="dcterms:W3CDTF">2016-04-19T11:14:00Z</dcterms:modified>
</cp:coreProperties>
</file>